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64" w:rsidRDefault="008B2B75" w:rsidP="008B2B75">
      <w:pPr>
        <w:pStyle w:val="NoSpacing"/>
      </w:pPr>
      <w:r>
        <w:rPr>
          <w:i/>
        </w:rPr>
        <w:t>Oedipus Rex</w:t>
      </w:r>
      <w:r>
        <w:t xml:space="preserve"> Paper Grade Sheet</w:t>
      </w:r>
    </w:p>
    <w:p w:rsidR="008B2B75" w:rsidRDefault="008B2B75" w:rsidP="008B2B75">
      <w:pPr>
        <w:pStyle w:val="NoSpacing"/>
      </w:pPr>
      <w:r>
        <w:t>Grade 11 English- World Literature</w:t>
      </w:r>
    </w:p>
    <w:p w:rsidR="008B2B75" w:rsidRDefault="008B2B75" w:rsidP="008B2B75">
      <w:pPr>
        <w:pStyle w:val="NoSpacing"/>
      </w:pPr>
      <w:r>
        <w:t>Ms. Ciara Johnson</w:t>
      </w:r>
    </w:p>
    <w:p w:rsidR="008B2B75" w:rsidRDefault="008B2B75" w:rsidP="008B2B75">
      <w:pPr>
        <w:pStyle w:val="NoSpacing"/>
      </w:pPr>
      <w:r>
        <w:t>100 Points</w:t>
      </w:r>
    </w:p>
    <w:p w:rsidR="008B2B75" w:rsidRDefault="008B2B75" w:rsidP="008B2B75">
      <w:pPr>
        <w:pStyle w:val="NoSpacing"/>
      </w:pPr>
    </w:p>
    <w:p w:rsidR="008B2B75" w:rsidRDefault="008B2B75" w:rsidP="008B2B75">
      <w:pPr>
        <w:pStyle w:val="NoSpacing"/>
      </w:pPr>
      <w:r>
        <w:t xml:space="preserve">Introduction: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______/8</w:t>
      </w:r>
    </w:p>
    <w:p w:rsidR="008B2B75" w:rsidRDefault="008B2B75" w:rsidP="008B2B75">
      <w:pPr>
        <w:pStyle w:val="NoSpacing"/>
        <w:numPr>
          <w:ilvl w:val="0"/>
          <w:numId w:val="1"/>
        </w:numPr>
      </w:pPr>
      <w:r>
        <w:t>Gives information about the author, Sophocles, the time period, and the genre, Greek Tragedy</w:t>
      </w:r>
    </w:p>
    <w:p w:rsidR="008B2B75" w:rsidRDefault="008B2B75" w:rsidP="008B2B75">
      <w:pPr>
        <w:pStyle w:val="NoSpacing"/>
        <w:numPr>
          <w:ilvl w:val="0"/>
          <w:numId w:val="1"/>
        </w:numPr>
      </w:pPr>
      <w:r>
        <w:t>Establishes the theme to be addressed in the paper</w:t>
      </w:r>
    </w:p>
    <w:p w:rsidR="008B2B75" w:rsidRDefault="008B2B75" w:rsidP="008B2B75">
      <w:pPr>
        <w:pStyle w:val="NoSpacing"/>
        <w:numPr>
          <w:ilvl w:val="0"/>
          <w:numId w:val="1"/>
        </w:numPr>
      </w:pPr>
      <w:r>
        <w:t>Introduces relevant political, social, or moral aspects of the thematic issue</w:t>
      </w:r>
    </w:p>
    <w:p w:rsidR="008B2B75" w:rsidRDefault="008B2B75" w:rsidP="008B2B75">
      <w:pPr>
        <w:pStyle w:val="NoSpacing"/>
        <w:numPr>
          <w:ilvl w:val="0"/>
          <w:numId w:val="1"/>
        </w:numPr>
      </w:pPr>
      <w:r>
        <w:t>Creates context for the persuasive argument by introducing relevant points</w:t>
      </w:r>
    </w:p>
    <w:p w:rsidR="008B2B75" w:rsidRDefault="008B2B75" w:rsidP="008B2B75">
      <w:pPr>
        <w:pStyle w:val="NoSpacing"/>
      </w:pPr>
    </w:p>
    <w:p w:rsidR="008B2B75" w:rsidRDefault="008B2B75" w:rsidP="008B2B75">
      <w:pPr>
        <w:pStyle w:val="NoSpacing"/>
      </w:pPr>
      <w:r>
        <w:t xml:space="preserve">Thesis: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______/10</w:t>
      </w:r>
    </w:p>
    <w:p w:rsidR="008B2B75" w:rsidRDefault="008B2B75" w:rsidP="008B2B75">
      <w:pPr>
        <w:pStyle w:val="NoSpacing"/>
        <w:numPr>
          <w:ilvl w:val="0"/>
          <w:numId w:val="2"/>
        </w:numPr>
        <w:rPr>
          <w:i/>
        </w:rPr>
      </w:pPr>
      <w:r>
        <w:t xml:space="preserve">Clearly states the purpose of the paper: examine the rhetorical elements Sophocles’ used to develop and express the identified theme of </w:t>
      </w:r>
      <w:r>
        <w:rPr>
          <w:i/>
        </w:rPr>
        <w:t>Oedipus Rex</w:t>
      </w:r>
    </w:p>
    <w:p w:rsidR="008B2B75" w:rsidRDefault="008B2B75" w:rsidP="008B2B75">
      <w:pPr>
        <w:pStyle w:val="NoSpacing"/>
        <w:rPr>
          <w:i/>
        </w:rPr>
      </w:pPr>
    </w:p>
    <w:p w:rsidR="008B2B75" w:rsidRDefault="008B2B75" w:rsidP="008B2B75">
      <w:pPr>
        <w:pStyle w:val="NoSpacing"/>
      </w:pPr>
      <w:r>
        <w:t xml:space="preserve">Support: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______/50</w:t>
      </w:r>
    </w:p>
    <w:p w:rsidR="00C127D2" w:rsidRDefault="008B2B75" w:rsidP="008B2B75">
      <w:pPr>
        <w:pStyle w:val="NoSpacing"/>
        <w:numPr>
          <w:ilvl w:val="0"/>
          <w:numId w:val="2"/>
        </w:numPr>
      </w:pPr>
      <w:r>
        <w:t xml:space="preserve">Clearly and directly explains how </w:t>
      </w:r>
      <w:r>
        <w:rPr>
          <w:i/>
        </w:rPr>
        <w:t>Oedipus Rex</w:t>
      </w:r>
      <w:r>
        <w:t xml:space="preserve"> develops the above thesis and provides appropriate support:</w:t>
      </w:r>
    </w:p>
    <w:p w:rsidR="00C127D2" w:rsidRDefault="008B2B75" w:rsidP="00C127D2">
      <w:pPr>
        <w:pStyle w:val="NoSpacing"/>
        <w:numPr>
          <w:ilvl w:val="0"/>
          <w:numId w:val="2"/>
        </w:numPr>
      </w:pPr>
      <w:r>
        <w:t>Persuasive argument is logically presented</w:t>
      </w:r>
      <w:r>
        <w:tab/>
      </w:r>
    </w:p>
    <w:p w:rsidR="00C127D2" w:rsidRDefault="008B2B75" w:rsidP="008B2B75">
      <w:pPr>
        <w:pStyle w:val="NoSpacing"/>
        <w:numPr>
          <w:ilvl w:val="0"/>
          <w:numId w:val="2"/>
        </w:numPr>
      </w:pPr>
      <w:r>
        <w:t>Uses the primary source text with control</w:t>
      </w:r>
    </w:p>
    <w:p w:rsidR="00C127D2" w:rsidRDefault="00C127D2" w:rsidP="008B2B75">
      <w:pPr>
        <w:pStyle w:val="NoSpacing"/>
        <w:numPr>
          <w:ilvl w:val="0"/>
          <w:numId w:val="2"/>
        </w:numPr>
      </w:pPr>
      <w:r>
        <w:t>At least two instances of support are provided for each claim</w:t>
      </w:r>
    </w:p>
    <w:p w:rsidR="008B2B75" w:rsidRDefault="008B2B75" w:rsidP="00C127D2">
      <w:pPr>
        <w:pStyle w:val="NoSpacing"/>
        <w:numPr>
          <w:ilvl w:val="0"/>
          <w:numId w:val="2"/>
        </w:numPr>
      </w:pPr>
      <w:r>
        <w:t>Cites the text and relates it to the thesis argument</w:t>
      </w:r>
      <w:bookmarkStart w:id="0" w:name="_GoBack"/>
      <w:bookmarkEnd w:id="0"/>
    </w:p>
    <w:p w:rsidR="00C127D2" w:rsidRDefault="00C127D2" w:rsidP="00C127D2">
      <w:pPr>
        <w:pStyle w:val="NoSpacing"/>
      </w:pPr>
    </w:p>
    <w:p w:rsidR="00C127D2" w:rsidRDefault="00C127D2" w:rsidP="00C127D2">
      <w:pPr>
        <w:pStyle w:val="NoSpacing"/>
      </w:pPr>
      <w:r>
        <w:t>Development/Organization: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______/20</w:t>
      </w:r>
    </w:p>
    <w:p w:rsidR="00C127D2" w:rsidRDefault="00C127D2" w:rsidP="00C127D2">
      <w:pPr>
        <w:pStyle w:val="NoSpacing"/>
        <w:numPr>
          <w:ilvl w:val="0"/>
          <w:numId w:val="4"/>
        </w:numPr>
      </w:pPr>
      <w:r>
        <w:t>Thoughtful, logical organization</w:t>
      </w:r>
    </w:p>
    <w:p w:rsidR="00C127D2" w:rsidRDefault="00C127D2" w:rsidP="00C127D2">
      <w:pPr>
        <w:pStyle w:val="NoSpacing"/>
        <w:numPr>
          <w:ilvl w:val="0"/>
          <w:numId w:val="4"/>
        </w:numPr>
      </w:pPr>
      <w:r>
        <w:t>Clear, natural citations</w:t>
      </w:r>
    </w:p>
    <w:p w:rsidR="00C127D2" w:rsidRDefault="00C127D2" w:rsidP="00C127D2">
      <w:pPr>
        <w:pStyle w:val="NoSpacing"/>
        <w:numPr>
          <w:ilvl w:val="0"/>
          <w:numId w:val="4"/>
        </w:numPr>
      </w:pPr>
      <w:r>
        <w:t>Transitions are effective and thoughtful</w:t>
      </w:r>
    </w:p>
    <w:p w:rsidR="00C127D2" w:rsidRDefault="00C127D2" w:rsidP="00C127D2">
      <w:pPr>
        <w:pStyle w:val="NoSpacing"/>
        <w:numPr>
          <w:ilvl w:val="0"/>
          <w:numId w:val="4"/>
        </w:numPr>
      </w:pPr>
      <w:r>
        <w:t>Paragraphing is logical and helpful to the reader</w:t>
      </w:r>
    </w:p>
    <w:p w:rsidR="00C127D2" w:rsidRDefault="00C127D2" w:rsidP="00C127D2">
      <w:pPr>
        <w:pStyle w:val="NoSpacing"/>
      </w:pPr>
    </w:p>
    <w:p w:rsidR="00C127D2" w:rsidRDefault="00C127D2" w:rsidP="00C127D2">
      <w:pPr>
        <w:pStyle w:val="NoSpacing"/>
      </w:pPr>
      <w:r>
        <w:t xml:space="preserve">Universal Application: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______/7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A sophisticated parallel connecting the contemporary reader with the argument is made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 xml:space="preserve">The question “are people still wrestling with these flaws/issues today?” is answered with sophistication. </w:t>
      </w:r>
    </w:p>
    <w:p w:rsidR="00C127D2" w:rsidRDefault="00C127D2" w:rsidP="00C127D2">
      <w:pPr>
        <w:pStyle w:val="NoSpacing"/>
      </w:pPr>
    </w:p>
    <w:p w:rsidR="00C127D2" w:rsidRDefault="00C127D2" w:rsidP="00C127D2">
      <w:pPr>
        <w:pStyle w:val="NoSpacing"/>
      </w:pPr>
      <w:r>
        <w:t>MLA: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_____/5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Heading/header is correct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Title is correctly formatted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Citations are correct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Work Cited page is correct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 xml:space="preserve">Punctuation is correct </w:t>
      </w:r>
    </w:p>
    <w:p w:rsidR="00C127D2" w:rsidRDefault="00C127D2" w:rsidP="00C127D2">
      <w:pPr>
        <w:pStyle w:val="NoSpacing"/>
        <w:numPr>
          <w:ilvl w:val="0"/>
          <w:numId w:val="5"/>
        </w:numPr>
      </w:pPr>
      <w:r>
        <w:t>Correct font selection/size</w:t>
      </w:r>
    </w:p>
    <w:p w:rsidR="00C127D2" w:rsidRDefault="00C127D2" w:rsidP="00C127D2">
      <w:pPr>
        <w:pStyle w:val="NoSpacing"/>
      </w:pPr>
    </w:p>
    <w:p w:rsidR="00C127D2" w:rsidRPr="008B2B75" w:rsidRDefault="00C127D2" w:rsidP="00C127D2">
      <w:pPr>
        <w:pStyle w:val="NoSpacing"/>
        <w:ind w:left="6480"/>
      </w:pPr>
      <w:r>
        <w:t>Total:     _________/100</w:t>
      </w:r>
    </w:p>
    <w:sectPr w:rsidR="00C127D2" w:rsidRPr="008B2B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43780"/>
    <w:multiLevelType w:val="hybridMultilevel"/>
    <w:tmpl w:val="F1DAD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A239C"/>
    <w:multiLevelType w:val="hybridMultilevel"/>
    <w:tmpl w:val="ACA81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561ED"/>
    <w:multiLevelType w:val="hybridMultilevel"/>
    <w:tmpl w:val="11AA2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5E0E16"/>
    <w:multiLevelType w:val="hybridMultilevel"/>
    <w:tmpl w:val="E020A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DD6934"/>
    <w:multiLevelType w:val="hybridMultilevel"/>
    <w:tmpl w:val="EF042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B75"/>
    <w:rsid w:val="008B2B75"/>
    <w:rsid w:val="00C127D2"/>
    <w:rsid w:val="00C154B2"/>
    <w:rsid w:val="00FA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01B7D"/>
  <w15:chartTrackingRefBased/>
  <w15:docId w15:val="{783C8EF7-1313-4F15-90D2-E52D1013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2B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1</cp:revision>
  <dcterms:created xsi:type="dcterms:W3CDTF">2016-11-10T07:28:00Z</dcterms:created>
  <dcterms:modified xsi:type="dcterms:W3CDTF">2016-11-10T07:45:00Z</dcterms:modified>
</cp:coreProperties>
</file>