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01A5" w:rsidRDefault="00F435C3">
      <w:r>
        <w:t>20</w:t>
      </w:r>
      <w:r w:rsidR="00A25FEA">
        <w:t>ish</w:t>
      </w:r>
      <w:bookmarkStart w:id="0" w:name="_GoBack"/>
      <w:bookmarkEnd w:id="0"/>
      <w:r>
        <w:t xml:space="preserve"> Essential Literary Terms for IB</w:t>
      </w:r>
    </w:p>
    <w:p w:rsidR="00F435C3" w:rsidRDefault="00F435C3" w:rsidP="00F435C3">
      <w:pPr>
        <w:pStyle w:val="NoSpacing"/>
      </w:pPr>
    </w:p>
    <w:p w:rsidR="00F435C3" w:rsidRDefault="00F435C3" w:rsidP="00F435C3">
      <w:pPr>
        <w:pStyle w:val="NoSpacing"/>
        <w:numPr>
          <w:ilvl w:val="0"/>
          <w:numId w:val="1"/>
        </w:numPr>
      </w:pPr>
      <w:r>
        <w:t>Allusion</w:t>
      </w:r>
    </w:p>
    <w:p w:rsidR="00F435C3" w:rsidRDefault="00F435C3" w:rsidP="00F435C3">
      <w:pPr>
        <w:pStyle w:val="NoSpacing"/>
        <w:numPr>
          <w:ilvl w:val="0"/>
          <w:numId w:val="1"/>
        </w:numPr>
      </w:pPr>
      <w:r>
        <w:t>Assonance</w:t>
      </w:r>
      <w:r w:rsidR="00A25FEA">
        <w:t>/Alliteration/Consonance</w:t>
      </w:r>
    </w:p>
    <w:p w:rsidR="00F435C3" w:rsidRDefault="00F435C3" w:rsidP="00F435C3">
      <w:pPr>
        <w:pStyle w:val="NoSpacing"/>
        <w:numPr>
          <w:ilvl w:val="0"/>
          <w:numId w:val="1"/>
        </w:numPr>
      </w:pPr>
      <w:r>
        <w:t>Symbolism</w:t>
      </w:r>
      <w:r w:rsidR="00A25FEA">
        <w:t xml:space="preserve"> </w:t>
      </w:r>
    </w:p>
    <w:p w:rsidR="00F435C3" w:rsidRDefault="00F435C3" w:rsidP="00F435C3">
      <w:pPr>
        <w:pStyle w:val="NoSpacing"/>
        <w:numPr>
          <w:ilvl w:val="0"/>
          <w:numId w:val="1"/>
        </w:numPr>
      </w:pPr>
      <w:r>
        <w:t>Metaphor</w:t>
      </w:r>
      <w:r w:rsidR="00A25FEA">
        <w:t>/extended metaphor</w:t>
      </w:r>
      <w:r w:rsidR="00A25FEA">
        <w:t xml:space="preserve"> – figurative language</w:t>
      </w:r>
    </w:p>
    <w:p w:rsidR="00F435C3" w:rsidRDefault="00F435C3" w:rsidP="00F435C3">
      <w:pPr>
        <w:pStyle w:val="NoSpacing"/>
        <w:numPr>
          <w:ilvl w:val="0"/>
          <w:numId w:val="1"/>
        </w:numPr>
      </w:pPr>
      <w:r>
        <w:t>Simile</w:t>
      </w:r>
      <w:r w:rsidR="00A25FEA">
        <w:t xml:space="preserve"> – figurative language</w:t>
      </w:r>
      <w:r>
        <w:t xml:space="preserve"> </w:t>
      </w:r>
    </w:p>
    <w:p w:rsidR="00F435C3" w:rsidRDefault="00F435C3" w:rsidP="00F435C3">
      <w:pPr>
        <w:pStyle w:val="NoSpacing"/>
        <w:numPr>
          <w:ilvl w:val="0"/>
          <w:numId w:val="1"/>
        </w:numPr>
      </w:pPr>
      <w:r>
        <w:t>Metonymy/Synecdoche</w:t>
      </w:r>
      <w:r w:rsidR="00A25FEA">
        <w:t xml:space="preserve"> – figurative language</w:t>
      </w:r>
    </w:p>
    <w:p w:rsidR="00F435C3" w:rsidRDefault="00F435C3" w:rsidP="00F435C3">
      <w:pPr>
        <w:pStyle w:val="NoSpacing"/>
        <w:numPr>
          <w:ilvl w:val="0"/>
          <w:numId w:val="1"/>
        </w:numPr>
      </w:pPr>
      <w:r>
        <w:t>Parallel structure</w:t>
      </w:r>
    </w:p>
    <w:p w:rsidR="00F435C3" w:rsidRDefault="00D730A1" w:rsidP="00F435C3">
      <w:pPr>
        <w:pStyle w:val="NoSpacing"/>
        <w:numPr>
          <w:ilvl w:val="0"/>
          <w:numId w:val="1"/>
        </w:numPr>
      </w:pPr>
      <w:r>
        <w:t>Denotation</w:t>
      </w:r>
      <w:r w:rsidR="00A25FEA">
        <w:t>/Connotation</w:t>
      </w:r>
    </w:p>
    <w:p w:rsidR="00D730A1" w:rsidRDefault="00D730A1" w:rsidP="00F435C3">
      <w:pPr>
        <w:pStyle w:val="NoSpacing"/>
        <w:numPr>
          <w:ilvl w:val="0"/>
          <w:numId w:val="1"/>
        </w:numPr>
      </w:pPr>
      <w:r>
        <w:t>Rhyme/rhyme scheme</w:t>
      </w:r>
    </w:p>
    <w:p w:rsidR="00D730A1" w:rsidRDefault="00D730A1" w:rsidP="00F435C3">
      <w:pPr>
        <w:pStyle w:val="NoSpacing"/>
        <w:numPr>
          <w:ilvl w:val="0"/>
          <w:numId w:val="1"/>
        </w:numPr>
      </w:pPr>
      <w:r>
        <w:t>Imagery—Sensory image: visual, auditory, sight, smell, touch</w:t>
      </w:r>
    </w:p>
    <w:p w:rsidR="00D730A1" w:rsidRDefault="00D730A1" w:rsidP="00F435C3">
      <w:pPr>
        <w:pStyle w:val="NoSpacing"/>
        <w:numPr>
          <w:ilvl w:val="0"/>
          <w:numId w:val="1"/>
        </w:numPr>
      </w:pPr>
      <w:r>
        <w:t>Tone</w:t>
      </w:r>
    </w:p>
    <w:p w:rsidR="00D730A1" w:rsidRDefault="00D730A1" w:rsidP="00F435C3">
      <w:pPr>
        <w:pStyle w:val="NoSpacing"/>
        <w:numPr>
          <w:ilvl w:val="0"/>
          <w:numId w:val="1"/>
        </w:numPr>
      </w:pPr>
      <w:r>
        <w:t>Theme</w:t>
      </w:r>
    </w:p>
    <w:p w:rsidR="00D730A1" w:rsidRDefault="00A25FEA" w:rsidP="00F435C3">
      <w:pPr>
        <w:pStyle w:val="NoSpacing"/>
        <w:numPr>
          <w:ilvl w:val="0"/>
          <w:numId w:val="1"/>
        </w:numPr>
      </w:pPr>
      <w:r>
        <w:t>Register</w:t>
      </w:r>
    </w:p>
    <w:p w:rsidR="00A25FEA" w:rsidRDefault="00A25FEA" w:rsidP="00F435C3">
      <w:pPr>
        <w:pStyle w:val="NoSpacing"/>
        <w:numPr>
          <w:ilvl w:val="0"/>
          <w:numId w:val="1"/>
        </w:numPr>
      </w:pPr>
      <w:r>
        <w:t>Ambiguity</w:t>
      </w:r>
    </w:p>
    <w:p w:rsidR="00A25FEA" w:rsidRDefault="00A25FEA" w:rsidP="00F435C3">
      <w:pPr>
        <w:pStyle w:val="NoSpacing"/>
        <w:numPr>
          <w:ilvl w:val="0"/>
          <w:numId w:val="1"/>
        </w:numPr>
      </w:pPr>
      <w:r>
        <w:t>Personification</w:t>
      </w:r>
      <w:r>
        <w:t xml:space="preserve"> – figurative language</w:t>
      </w:r>
    </w:p>
    <w:p w:rsidR="00A25FEA" w:rsidRDefault="00A25FEA" w:rsidP="00F435C3">
      <w:pPr>
        <w:pStyle w:val="NoSpacing"/>
        <w:numPr>
          <w:ilvl w:val="0"/>
          <w:numId w:val="1"/>
        </w:numPr>
      </w:pPr>
      <w:r>
        <w:t>Apostrophe – figurative language</w:t>
      </w:r>
    </w:p>
    <w:p w:rsidR="00A25FEA" w:rsidRDefault="00A25FEA" w:rsidP="00A25FEA">
      <w:pPr>
        <w:pStyle w:val="NoSpacing"/>
        <w:numPr>
          <w:ilvl w:val="0"/>
          <w:numId w:val="1"/>
        </w:numPr>
      </w:pPr>
      <w:r>
        <w:t>Overstatement/hyperbole</w:t>
      </w:r>
    </w:p>
    <w:p w:rsidR="00A25FEA" w:rsidRDefault="00A25FEA" w:rsidP="00A25FEA">
      <w:pPr>
        <w:pStyle w:val="NoSpacing"/>
        <w:numPr>
          <w:ilvl w:val="0"/>
          <w:numId w:val="1"/>
        </w:numPr>
      </w:pPr>
      <w:r>
        <w:t>Irony/Sarcasm/Satire—dramatic irony too!</w:t>
      </w:r>
    </w:p>
    <w:p w:rsidR="00A25FEA" w:rsidRDefault="00A25FEA" w:rsidP="00A25FEA">
      <w:pPr>
        <w:pStyle w:val="NoSpacing"/>
        <w:numPr>
          <w:ilvl w:val="0"/>
          <w:numId w:val="1"/>
        </w:numPr>
      </w:pPr>
      <w:r>
        <w:t>Repetition</w:t>
      </w:r>
    </w:p>
    <w:p w:rsidR="00A25FEA" w:rsidRDefault="00A25FEA" w:rsidP="00A25FEA">
      <w:pPr>
        <w:pStyle w:val="NoSpacing"/>
        <w:numPr>
          <w:ilvl w:val="0"/>
          <w:numId w:val="1"/>
        </w:numPr>
      </w:pPr>
      <w:r>
        <w:t>Mood</w:t>
      </w:r>
    </w:p>
    <w:p w:rsidR="00A25FEA" w:rsidRDefault="00A25FEA" w:rsidP="00A25FEA">
      <w:pPr>
        <w:pStyle w:val="NoSpacing"/>
      </w:pPr>
    </w:p>
    <w:p w:rsidR="00A25FEA" w:rsidRPr="00F435C3" w:rsidRDefault="00A25FEA" w:rsidP="00A25FEA">
      <w:pPr>
        <w:pStyle w:val="NoSpacing"/>
      </w:pPr>
    </w:p>
    <w:sectPr w:rsidR="00A25FEA" w:rsidRPr="00F435C3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A0417D"/>
    <w:multiLevelType w:val="hybridMultilevel"/>
    <w:tmpl w:val="47BEA4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5C3"/>
    <w:rsid w:val="009501A5"/>
    <w:rsid w:val="00A25FEA"/>
    <w:rsid w:val="00A7597A"/>
    <w:rsid w:val="00D730A1"/>
    <w:rsid w:val="00F43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NoSpacing"/>
    <w:qFormat/>
    <w:rsid w:val="00A7597A"/>
    <w:pPr>
      <w:spacing w:after="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7597A"/>
    <w:pPr>
      <w:spacing w:after="0" w:line="240" w:lineRule="auto"/>
    </w:pPr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NoSpacing"/>
    <w:qFormat/>
    <w:rsid w:val="00A7597A"/>
    <w:pPr>
      <w:spacing w:after="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7597A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Ciara Johnson</dc:creator>
  <cp:lastModifiedBy>Ciara Johnson</cp:lastModifiedBy>
  <cp:revision>1</cp:revision>
  <dcterms:created xsi:type="dcterms:W3CDTF">2014-11-07T12:13:00Z</dcterms:created>
  <dcterms:modified xsi:type="dcterms:W3CDTF">2014-11-07T12:44:00Z</dcterms:modified>
</cp:coreProperties>
</file>