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1A5" w:rsidRDefault="00155CE6">
      <w:r>
        <w:t>Written Task #2—TBE</w:t>
      </w:r>
    </w:p>
    <w:p w:rsidR="00155CE6" w:rsidRDefault="00155CE6" w:rsidP="00155CE6">
      <w:pPr>
        <w:pStyle w:val="NoSpacing"/>
      </w:pPr>
    </w:p>
    <w:p w:rsidR="00155CE6" w:rsidRDefault="00155CE6" w:rsidP="00155CE6">
      <w:pPr>
        <w:pStyle w:val="NoSpacing"/>
      </w:pPr>
      <w:r>
        <w:t>Focus: Power and Privilege</w:t>
      </w:r>
    </w:p>
    <w:p w:rsidR="00155CE6" w:rsidRDefault="00155CE6" w:rsidP="00155CE6">
      <w:pPr>
        <w:pStyle w:val="NoSpacing"/>
      </w:pPr>
    </w:p>
    <w:p w:rsidR="00155CE6" w:rsidRDefault="00155CE6" w:rsidP="00155CE6">
      <w:pPr>
        <w:pStyle w:val="NoSpacing"/>
      </w:pPr>
      <w:r>
        <w:t>Question: How and why is a social group represented in a certain way?</w:t>
      </w:r>
    </w:p>
    <w:p w:rsidR="00155CE6" w:rsidRDefault="00155CE6" w:rsidP="00155CE6">
      <w:pPr>
        <w:pStyle w:val="NoSpacing"/>
      </w:pPr>
    </w:p>
    <w:p w:rsidR="00155CE6" w:rsidRDefault="00155CE6" w:rsidP="00155CE6">
      <w:pPr>
        <w:pStyle w:val="NoSpacing"/>
      </w:pPr>
      <w:r>
        <w:t>OR</w:t>
      </w:r>
    </w:p>
    <w:p w:rsidR="00155CE6" w:rsidRDefault="00155CE6" w:rsidP="00155CE6">
      <w:pPr>
        <w:pStyle w:val="NoSpacing"/>
      </w:pPr>
    </w:p>
    <w:p w:rsidR="00155CE6" w:rsidRDefault="00155CE6" w:rsidP="00155CE6">
      <w:pPr>
        <w:pStyle w:val="NoSpacing"/>
      </w:pPr>
      <w:r>
        <w:t>Question: Which social groups are marginalized, excluded or silenced within the text?</w:t>
      </w:r>
    </w:p>
    <w:p w:rsidR="00155CE6" w:rsidRDefault="00155CE6" w:rsidP="00155CE6">
      <w:pPr>
        <w:pStyle w:val="NoSpacing"/>
      </w:pPr>
    </w:p>
    <w:p w:rsidR="00155CE6" w:rsidRDefault="00155CE6" w:rsidP="00155CE6">
      <w:pPr>
        <w:pStyle w:val="NoSpacing"/>
      </w:pPr>
      <w:r>
        <w:t>Steps: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Select one of the two above questions for your focus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Brainstorm your ideas in relation to “The Bluest Eye” by Toni Morrison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Develop your thesis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Develop a Roman Numeral outline that will meet the 800-1000 word range for the finished paper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Write your paper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Edit your paper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Evaluate your paper in terms of the IB rubric.  What score would you earn?</w:t>
      </w:r>
    </w:p>
    <w:p w:rsidR="00155CE6" w:rsidRDefault="00155CE6" w:rsidP="00155CE6">
      <w:pPr>
        <w:pStyle w:val="NoSpacing"/>
        <w:numPr>
          <w:ilvl w:val="0"/>
          <w:numId w:val="1"/>
        </w:numPr>
      </w:pPr>
      <w:r>
        <w:t>Submit paper with outline and IB rubric to MS. Johnson by November 7, 2014</w:t>
      </w:r>
    </w:p>
    <w:p w:rsidR="00155CE6" w:rsidRDefault="00155CE6" w:rsidP="00155CE6">
      <w:pPr>
        <w:pStyle w:val="NoSpacing"/>
      </w:pPr>
    </w:p>
    <w:p w:rsidR="00155CE6" w:rsidRDefault="00155CE6" w:rsidP="00155CE6">
      <w:pPr>
        <w:pStyle w:val="NoSpacing"/>
      </w:pPr>
      <w:bookmarkStart w:id="0" w:name="_GoBack"/>
      <w:bookmarkEnd w:id="0"/>
    </w:p>
    <w:p w:rsidR="00155CE6" w:rsidRDefault="00155CE6" w:rsidP="00155CE6">
      <w:pPr>
        <w:pStyle w:val="NoSpacing"/>
      </w:pPr>
    </w:p>
    <w:p w:rsidR="00155CE6" w:rsidRPr="00155CE6" w:rsidRDefault="00155CE6" w:rsidP="00155CE6">
      <w:pPr>
        <w:pStyle w:val="NoSpacing"/>
      </w:pPr>
    </w:p>
    <w:sectPr w:rsidR="00155CE6" w:rsidRPr="00155CE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A5C95"/>
    <w:multiLevelType w:val="hybridMultilevel"/>
    <w:tmpl w:val="F2E27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CE6"/>
    <w:rsid w:val="00155CE6"/>
    <w:rsid w:val="009501A5"/>
    <w:rsid w:val="00A75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A7597A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597A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A7597A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597A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Ciara Johnson</dc:creator>
  <cp:lastModifiedBy>Ciara Johnson</cp:lastModifiedBy>
  <cp:revision>1</cp:revision>
  <dcterms:created xsi:type="dcterms:W3CDTF">2014-10-28T06:36:00Z</dcterms:created>
  <dcterms:modified xsi:type="dcterms:W3CDTF">2014-10-28T06:43:00Z</dcterms:modified>
</cp:coreProperties>
</file>